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1E" w:rsidRDefault="00C8031E" w:rsidP="007F155B">
      <w:pPr>
        <w:pStyle w:val="Nagwek1"/>
        <w:tabs>
          <w:tab w:val="left" w:pos="284"/>
        </w:tabs>
        <w:jc w:val="right"/>
        <w:rPr>
          <w:rFonts w:asciiTheme="minorHAnsi" w:hAnsiTheme="minorHAnsi" w:cstheme="minorHAnsi"/>
          <w:b w:val="0"/>
          <w:sz w:val="20"/>
          <w:szCs w:val="22"/>
        </w:rPr>
      </w:pPr>
    </w:p>
    <w:p w:rsidR="00C8031E" w:rsidRDefault="00C8031E" w:rsidP="007F155B">
      <w:pPr>
        <w:pStyle w:val="Nagwek1"/>
        <w:tabs>
          <w:tab w:val="left" w:pos="284"/>
        </w:tabs>
        <w:jc w:val="right"/>
        <w:rPr>
          <w:rFonts w:asciiTheme="minorHAnsi" w:hAnsiTheme="minorHAnsi" w:cstheme="minorHAnsi"/>
          <w:b w:val="0"/>
          <w:sz w:val="20"/>
          <w:szCs w:val="22"/>
        </w:rPr>
      </w:pPr>
    </w:p>
    <w:p w:rsidR="00B61EC0" w:rsidRDefault="00844BD1" w:rsidP="00B61EC0">
      <w:pPr>
        <w:pStyle w:val="Nagwek1"/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10589">
        <w:rPr>
          <w:rFonts w:asciiTheme="minorHAnsi" w:hAnsiTheme="minorHAnsi" w:cstheme="minorHAnsi"/>
          <w:sz w:val="22"/>
          <w:szCs w:val="22"/>
        </w:rPr>
        <w:t xml:space="preserve">Klauzula informacyjna dla uczestników </w:t>
      </w:r>
    </w:p>
    <w:p w:rsidR="00C8031E" w:rsidRPr="00C8031E" w:rsidRDefault="00C8031E" w:rsidP="00C8031E">
      <w:pPr>
        <w:rPr>
          <w:lang w:eastAsia="pl-PL"/>
        </w:rPr>
      </w:pPr>
    </w:p>
    <w:p w:rsidR="00C8031E" w:rsidRPr="00C8031E" w:rsidRDefault="00C8031E" w:rsidP="00C8031E">
      <w:pPr>
        <w:jc w:val="center"/>
        <w:rPr>
          <w:rFonts w:cstheme="minorHAnsi"/>
          <w:sz w:val="20"/>
          <w:szCs w:val="20"/>
          <w:vertAlign w:val="superscript"/>
        </w:rPr>
      </w:pPr>
      <w:proofErr w:type="spellStart"/>
      <w:r w:rsidRPr="00C8031E">
        <w:rPr>
          <w:rFonts w:cstheme="minorHAnsi"/>
          <w:b/>
          <w:sz w:val="20"/>
          <w:szCs w:val="20"/>
        </w:rPr>
        <w:t>Webina</w:t>
      </w:r>
      <w:r w:rsidR="00831AC5">
        <w:rPr>
          <w:rFonts w:cstheme="minorHAnsi"/>
          <w:b/>
          <w:sz w:val="20"/>
          <w:szCs w:val="20"/>
        </w:rPr>
        <w:t>r</w:t>
      </w:r>
      <w:proofErr w:type="spellEnd"/>
      <w:r w:rsidR="000D2039" w:rsidRPr="00C8031E">
        <w:rPr>
          <w:rFonts w:cstheme="minorHAnsi"/>
          <w:b/>
          <w:sz w:val="20"/>
          <w:szCs w:val="20"/>
        </w:rPr>
        <w:t xml:space="preserve"> pt. </w:t>
      </w:r>
      <w:r w:rsidRPr="00C8031E">
        <w:rPr>
          <w:rFonts w:cstheme="minorHAnsi"/>
          <w:b/>
          <w:sz w:val="20"/>
          <w:szCs w:val="20"/>
        </w:rPr>
        <w:t>„</w:t>
      </w:r>
      <w:r w:rsidR="00831AC5">
        <w:rPr>
          <w:rFonts w:cstheme="minorHAnsi"/>
          <w:b/>
          <w:sz w:val="20"/>
          <w:szCs w:val="20"/>
        </w:rPr>
        <w:t>Nowe techniki i metody oceny oraz redukcji zagrożeń wibroakustycznych w środowisku pracy</w:t>
      </w:r>
      <w:r w:rsidRPr="00C8031E">
        <w:rPr>
          <w:rFonts w:cstheme="minorHAnsi"/>
          <w:b/>
          <w:sz w:val="20"/>
          <w:szCs w:val="20"/>
        </w:rPr>
        <w:t xml:space="preserve">” </w:t>
      </w:r>
      <w:r w:rsidR="00831AC5">
        <w:rPr>
          <w:rFonts w:cstheme="minorHAnsi"/>
          <w:b/>
          <w:sz w:val="20"/>
          <w:szCs w:val="20"/>
        </w:rPr>
        <w:t>14</w:t>
      </w:r>
      <w:r>
        <w:rPr>
          <w:rFonts w:cstheme="minorHAnsi"/>
          <w:b/>
          <w:sz w:val="20"/>
          <w:szCs w:val="20"/>
        </w:rPr>
        <w:t>.11</w:t>
      </w:r>
      <w:r w:rsidR="000D2039" w:rsidRPr="00C8031E">
        <w:rPr>
          <w:rFonts w:cstheme="minorHAnsi"/>
          <w:b/>
          <w:sz w:val="20"/>
          <w:szCs w:val="20"/>
        </w:rPr>
        <w:t>.2022 r., CIOP-PIB</w:t>
      </w:r>
      <w:r w:rsidR="000D2039" w:rsidRPr="00C8031E">
        <w:rPr>
          <w:rFonts w:cstheme="minorHAnsi"/>
          <w:sz w:val="20"/>
          <w:szCs w:val="20"/>
          <w:vertAlign w:val="superscript"/>
        </w:rPr>
        <w:t>(1)</w:t>
      </w:r>
    </w:p>
    <w:p w:rsidR="001C554D" w:rsidRPr="00CF76BF" w:rsidRDefault="00844BD1" w:rsidP="000D2039">
      <w:pPr>
        <w:pStyle w:val="Nagwek1"/>
        <w:tabs>
          <w:tab w:val="left" w:pos="284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F76BF">
        <w:rPr>
          <w:rFonts w:asciiTheme="minorHAnsi" w:hAnsiTheme="minorHAnsi" w:cstheme="minorHAnsi"/>
          <w:b w:val="0"/>
          <w:sz w:val="20"/>
          <w:szCs w:val="20"/>
        </w:rPr>
        <w:t>W wykonaniu wymogów art. 13 rozporządzenia Parlamentu Europejskiego i Rady (UE) 2016/679</w:t>
      </w:r>
      <w:r w:rsidR="00BF588A" w:rsidRPr="00CF76B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 „RODO”), które weszło w życie z dniem 25 maja 2018 r. Centralny Instytut Ochrony Pracy</w:t>
      </w:r>
      <w:r w:rsidR="00910589" w:rsidRPr="00CF76B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>-</w:t>
      </w:r>
      <w:r w:rsidR="00910589" w:rsidRPr="00CF76B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 xml:space="preserve">Państwowy Instytut Badawczy </w:t>
      </w:r>
      <w:r w:rsidR="00910589" w:rsidRPr="00CF76BF">
        <w:rPr>
          <w:rFonts w:asciiTheme="minorHAnsi" w:hAnsiTheme="minorHAnsi" w:cstheme="minorHAnsi"/>
          <w:b w:val="0"/>
          <w:sz w:val="20"/>
          <w:szCs w:val="20"/>
        </w:rPr>
        <w:t xml:space="preserve">(CIOP-PIB) </w:t>
      </w:r>
      <w:r w:rsidR="00277543" w:rsidRPr="00CF76BF">
        <w:rPr>
          <w:rFonts w:asciiTheme="minorHAnsi" w:hAnsiTheme="minorHAnsi" w:cstheme="minorHAnsi"/>
          <w:b w:val="0"/>
          <w:sz w:val="20"/>
          <w:szCs w:val="20"/>
        </w:rPr>
        <w:t>niniejszym informuje</w:t>
      </w:r>
      <w:r w:rsidRPr="00CF76BF">
        <w:rPr>
          <w:rFonts w:asciiTheme="minorHAnsi" w:hAnsiTheme="minorHAnsi" w:cstheme="minorHAnsi"/>
          <w:b w:val="0"/>
          <w:sz w:val="20"/>
          <w:szCs w:val="20"/>
        </w:rPr>
        <w:t xml:space="preserve"> o zasadach przetwarzania Pani/Pana danych osobowych oraz o przysługujących Pani/Panu prawach z tym związanych:</w:t>
      </w:r>
    </w:p>
    <w:p w:rsidR="00844BD1" w:rsidRPr="00CF76BF" w:rsidRDefault="00844BD1" w:rsidP="000D2039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Administratorem Pani/Pana danych osobowych jest: Centralny Instytut Ochrony Pracy – Państwowy Instytut Badawczy</w:t>
      </w:r>
      <w:r w:rsidR="0009596E">
        <w:rPr>
          <w:rFonts w:cstheme="minorHAnsi"/>
          <w:sz w:val="20"/>
          <w:szCs w:val="20"/>
        </w:rPr>
        <w:t>,</w:t>
      </w:r>
      <w:r w:rsidRPr="00CF76BF">
        <w:rPr>
          <w:rFonts w:cstheme="minorHAnsi"/>
          <w:sz w:val="20"/>
          <w:szCs w:val="20"/>
        </w:rPr>
        <w:t xml:space="preserve"> adres siedziby: 00-701 Warszawa ul. Czerniakowska 16, mail: kancelaria@ciop.pl .</w:t>
      </w:r>
    </w:p>
    <w:p w:rsidR="000D2039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 xml:space="preserve">Kontakt do Inspektora Ochrony Danych na adres poczty elektronicznej: </w:t>
      </w:r>
      <w:hyperlink r:id="rId5" w:history="1">
        <w:r w:rsidRPr="000D2039">
          <w:rPr>
            <w:rStyle w:val="Hipercze"/>
            <w:rFonts w:cstheme="minorHAnsi"/>
            <w:sz w:val="20"/>
            <w:szCs w:val="20"/>
          </w:rPr>
          <w:t>iod@ciop.pl</w:t>
        </w:r>
      </w:hyperlink>
      <w:r w:rsidR="00E806BC" w:rsidRPr="000D2039">
        <w:rPr>
          <w:rFonts w:cstheme="minorHAnsi"/>
          <w:sz w:val="20"/>
          <w:szCs w:val="20"/>
        </w:rPr>
        <w:t xml:space="preserve"> lub pisemnie na adres jak w </w:t>
      </w:r>
      <w:r w:rsidR="000D2039" w:rsidRPr="000D2039">
        <w:rPr>
          <w:rFonts w:cstheme="minorHAnsi"/>
          <w:sz w:val="20"/>
          <w:szCs w:val="20"/>
        </w:rPr>
        <w:t xml:space="preserve">pkt </w:t>
      </w:r>
      <w:r w:rsidR="000D2039">
        <w:rPr>
          <w:rFonts w:cstheme="minorHAnsi"/>
          <w:sz w:val="20"/>
          <w:szCs w:val="20"/>
        </w:rPr>
        <w:t>1.</w:t>
      </w:r>
    </w:p>
    <w:p w:rsidR="000D2039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 xml:space="preserve">Pani/Pana dane osobowe przetwarzane będą w </w:t>
      </w:r>
      <w:r w:rsidR="00BF3CF6" w:rsidRPr="000D2039">
        <w:rPr>
          <w:rFonts w:cstheme="minorHAnsi"/>
          <w:sz w:val="20"/>
          <w:szCs w:val="20"/>
        </w:rPr>
        <w:t xml:space="preserve">celu </w:t>
      </w:r>
      <w:r w:rsidR="000D2039" w:rsidRPr="000D2039">
        <w:rPr>
          <w:rFonts w:cstheme="minorHAnsi"/>
          <w:color w:val="000000"/>
          <w:sz w:val="20"/>
          <w:szCs w:val="20"/>
        </w:rPr>
        <w:t xml:space="preserve">organizacji i przeprowadzenia </w:t>
      </w:r>
      <w:r w:rsidR="00C8031E">
        <w:rPr>
          <w:rFonts w:cstheme="minorHAnsi"/>
          <w:color w:val="000000"/>
          <w:sz w:val="20"/>
          <w:szCs w:val="20"/>
        </w:rPr>
        <w:t>webi</w:t>
      </w:r>
      <w:r w:rsidR="000D2039" w:rsidRPr="000D2039">
        <w:rPr>
          <w:rFonts w:cstheme="minorHAnsi"/>
          <w:color w:val="000000"/>
          <w:sz w:val="20"/>
          <w:szCs w:val="20"/>
        </w:rPr>
        <w:t xml:space="preserve">narium </w:t>
      </w:r>
      <w:r w:rsidR="000D2039" w:rsidRPr="000D2039">
        <w:rPr>
          <w:rFonts w:cstheme="minorHAnsi"/>
          <w:sz w:val="20"/>
          <w:szCs w:val="20"/>
        </w:rPr>
        <w:t xml:space="preserve">pt. </w:t>
      </w:r>
      <w:r w:rsidR="00831AC5" w:rsidRPr="00C8031E">
        <w:rPr>
          <w:rFonts w:cstheme="minorHAnsi"/>
          <w:b/>
          <w:sz w:val="20"/>
          <w:szCs w:val="20"/>
        </w:rPr>
        <w:t>„</w:t>
      </w:r>
      <w:r w:rsidR="00831AC5">
        <w:rPr>
          <w:rFonts w:cstheme="minorHAnsi"/>
          <w:b/>
          <w:sz w:val="20"/>
          <w:szCs w:val="20"/>
        </w:rPr>
        <w:t>Nowe techniki i metody oceny oraz redukcji zagrożeń wibroakustycznych w środowisku pracy</w:t>
      </w:r>
      <w:r w:rsidR="00831AC5" w:rsidRPr="00C8031E">
        <w:rPr>
          <w:rFonts w:cstheme="minorHAnsi"/>
          <w:b/>
          <w:sz w:val="20"/>
          <w:szCs w:val="20"/>
        </w:rPr>
        <w:t>”</w:t>
      </w:r>
      <w:r w:rsidR="000D2039">
        <w:rPr>
          <w:rFonts w:cstheme="minorHAnsi"/>
          <w:sz w:val="20"/>
          <w:szCs w:val="20"/>
        </w:rPr>
        <w:t>.</w:t>
      </w:r>
      <w:r w:rsidR="000D2039" w:rsidRPr="000D2039">
        <w:rPr>
          <w:rFonts w:cstheme="minorHAnsi"/>
          <w:sz w:val="20"/>
          <w:szCs w:val="20"/>
          <w:vertAlign w:val="superscript"/>
        </w:rPr>
        <w:t xml:space="preserve"> </w:t>
      </w:r>
      <w:r w:rsidR="000D2039">
        <w:rPr>
          <w:rFonts w:cstheme="minorHAnsi"/>
          <w:sz w:val="20"/>
          <w:szCs w:val="20"/>
          <w:vertAlign w:val="superscript"/>
        </w:rPr>
        <w:t>(2)</w:t>
      </w:r>
      <w:bookmarkStart w:id="0" w:name="_GoBack"/>
      <w:bookmarkEnd w:id="0"/>
    </w:p>
    <w:p w:rsidR="00844BD1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>Podstawą do przetwarzania Pani/Pana danych osobowych jest Pani/Pana dobrowolna zgoda</w:t>
      </w:r>
      <w:r w:rsidR="006F7907" w:rsidRPr="000D2039">
        <w:rPr>
          <w:rFonts w:cstheme="minorHAnsi"/>
          <w:sz w:val="20"/>
          <w:szCs w:val="20"/>
        </w:rPr>
        <w:t xml:space="preserve"> </w:t>
      </w:r>
      <w:r w:rsidRPr="000D2039">
        <w:rPr>
          <w:rFonts w:cstheme="minorHAnsi"/>
          <w:sz w:val="20"/>
          <w:szCs w:val="20"/>
        </w:rPr>
        <w:t>a podstawę prawną stanowi art. 6 ust. 1 lit. a) RODO.</w:t>
      </w:r>
    </w:p>
    <w:p w:rsidR="00844BD1" w:rsidRPr="000D2039" w:rsidRDefault="00844BD1" w:rsidP="000D20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>Podanie danych jest wymogiem umownym.</w:t>
      </w:r>
    </w:p>
    <w:p w:rsidR="00844BD1" w:rsidRPr="00CF76BF" w:rsidRDefault="00844BD1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Skutkiem niepodania danych będzie niemożność realizacji celu wskazanego w pkt 3.</w:t>
      </w:r>
    </w:p>
    <w:p w:rsidR="00CF76BF" w:rsidRPr="00CF76BF" w:rsidRDefault="00CF76BF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Dane mogą być udostępniane podmiotom zewnętrznym, którym przekazanie tych danych jest niezbędne do realizacji celów wymienionych w pkt. 3. Dane nie będą przekazywane do państwa trzeciego i art. 13 ust. 1 lit. f) nie ma tu zastosowania, z wyjątkiem zawartym w pkt. 8.</w:t>
      </w:r>
    </w:p>
    <w:p w:rsidR="00844BD1" w:rsidRPr="00CF76BF" w:rsidRDefault="00CF76BF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Z uwagi na fakt, że komunikacja może odbywać się w formie elektronicznej (m.in. poprzez systemy poczty elektronicznej, portale społecznościowe, komunikatory, aplikacje mobilne i komputerowe, w tym aplikacje do wykonywania połączeń głosowych lub video za pomocą Internetu, itd.) Administrator nie ma wiedzy co do umiejscowienia serwerów podmiotów dostarczających te usługi. Niniejszym Administrator informuje o możliwości przekazania tych danych osobowych do państwa trzeciego w sytuacji, gdyby serwery tych dostawców znajdowały się poza terytorium Unii Europejskiej. Administrator informuje także, że takie przekazanie we wskazanych powyżej wypadkach jest niezbędne do prawidłowego zrealizowania celów wskazanych w pkt. 3. W związku z powyższym poprzez wyrażenie zgody na przetwarzanie danych w trybie art. 6 ust. 1 lit. a Rozporządzenia, w razie jakichkolwiek wątpliwości przyjmuje się, że osoba której dane dotyczą upubliczniła swoje dane w zakresie komunikacji elektronicznej</w:t>
      </w:r>
      <w:r w:rsidR="00844BD1" w:rsidRPr="00CF76BF">
        <w:rPr>
          <w:rFonts w:cstheme="minorHAnsi"/>
          <w:sz w:val="20"/>
          <w:szCs w:val="20"/>
        </w:rPr>
        <w:t>.</w:t>
      </w:r>
    </w:p>
    <w:p w:rsidR="00CF76BF" w:rsidRPr="00CF76BF" w:rsidRDefault="00CF76BF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Dane będą przetwarzane do czasu ustania celów wskazanych w pkt. 3.</w:t>
      </w:r>
    </w:p>
    <w:p w:rsidR="009F2DC9" w:rsidRPr="009F2DC9" w:rsidRDefault="009F2DC9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F2DC9">
        <w:rPr>
          <w:rFonts w:cstheme="minorHAnsi"/>
          <w:sz w:val="20"/>
          <w:szCs w:val="20"/>
        </w:rPr>
        <w:t>Ma Pani/Pan prawo żądania dostępu do treści swoich danych oraz prawo do ich sprostowania i ograniczenia przetwarzania (z zastrzeżeniem przypadków, o których mowa w art. 18 ust. 2 RODO).</w:t>
      </w:r>
    </w:p>
    <w:p w:rsidR="009F2DC9" w:rsidRPr="009F2DC9" w:rsidRDefault="009F2DC9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F2DC9">
        <w:rPr>
          <w:rFonts w:cstheme="minorHAnsi"/>
          <w:sz w:val="20"/>
          <w:szCs w:val="20"/>
        </w:rPr>
        <w:t>Nie przysługuje Pani/Pan</w:t>
      </w:r>
      <w:r w:rsidR="00DE3E7D">
        <w:rPr>
          <w:rFonts w:cstheme="minorHAnsi"/>
          <w:sz w:val="20"/>
          <w:szCs w:val="20"/>
        </w:rPr>
        <w:t>u</w:t>
      </w:r>
      <w:r w:rsidRPr="009F2DC9">
        <w:rPr>
          <w:rFonts w:cstheme="minorHAnsi"/>
          <w:sz w:val="20"/>
          <w:szCs w:val="20"/>
        </w:rPr>
        <w:t xml:space="preserve"> (w związku z art. 17 ust. 3 lit. b, d lub e RODO) prawo do usunięcia danych osobowych, prawo do przenoszenia danych osobowych (o którym mowa w art. 20 RODO), prawo sprzeciwu, wobec przetwarzania danych osobowych (na podstawie art. 21 RODO).</w:t>
      </w:r>
    </w:p>
    <w:p w:rsidR="001C554D" w:rsidRPr="00CF76BF" w:rsidRDefault="00844BD1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Ma Pani/Pan prawo do wniesienia skargi do organu nadzorczego: Prezesa Urzędu Ochrony Danych Osobowych.</w:t>
      </w:r>
    </w:p>
    <w:p w:rsidR="000D2039" w:rsidRDefault="00844BD1" w:rsidP="000D20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F76BF">
        <w:rPr>
          <w:rFonts w:cstheme="minorHAnsi"/>
          <w:sz w:val="20"/>
          <w:szCs w:val="20"/>
        </w:rPr>
        <w:t>Pani/Pana dane nie będą przetwarzane w sposób zautomatyzowany i nie będą poddawane profilowaniu.</w:t>
      </w:r>
    </w:p>
    <w:p w:rsidR="00B060FD" w:rsidRPr="000D2039" w:rsidRDefault="002345B6" w:rsidP="000D2039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0D2039">
        <w:rPr>
          <w:rFonts w:cstheme="minorHAnsi"/>
          <w:sz w:val="20"/>
          <w:szCs w:val="20"/>
        </w:rPr>
        <w:t xml:space="preserve">      </w:t>
      </w:r>
    </w:p>
    <w:p w:rsidR="00DE27E4" w:rsidRPr="00B61EC0" w:rsidRDefault="00DE27E4" w:rsidP="00B61EC0">
      <w:pPr>
        <w:spacing w:after="0" w:line="240" w:lineRule="auto"/>
        <w:jc w:val="both"/>
        <w:rPr>
          <w:rFonts w:cstheme="minorHAnsi"/>
        </w:rPr>
      </w:pPr>
    </w:p>
    <w:sectPr w:rsidR="00DE27E4" w:rsidRPr="00B61EC0" w:rsidSect="000D2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C6F"/>
    <w:multiLevelType w:val="hybridMultilevel"/>
    <w:tmpl w:val="198212FE"/>
    <w:lvl w:ilvl="0" w:tplc="DED04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7ABB"/>
    <w:multiLevelType w:val="hybridMultilevel"/>
    <w:tmpl w:val="13C01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6CF7"/>
    <w:multiLevelType w:val="hybridMultilevel"/>
    <w:tmpl w:val="D12883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4F10"/>
    <w:multiLevelType w:val="hybridMultilevel"/>
    <w:tmpl w:val="B8345942"/>
    <w:lvl w:ilvl="0" w:tplc="0C7C3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D1"/>
    <w:rsid w:val="000614EC"/>
    <w:rsid w:val="0009596E"/>
    <w:rsid w:val="000D2039"/>
    <w:rsid w:val="001A60A0"/>
    <w:rsid w:val="001C554D"/>
    <w:rsid w:val="001E7A7F"/>
    <w:rsid w:val="002252A0"/>
    <w:rsid w:val="002345B6"/>
    <w:rsid w:val="00277543"/>
    <w:rsid w:val="002C4A0C"/>
    <w:rsid w:val="002F4C68"/>
    <w:rsid w:val="0034014D"/>
    <w:rsid w:val="003439FF"/>
    <w:rsid w:val="004C47C3"/>
    <w:rsid w:val="00603C17"/>
    <w:rsid w:val="00616F8D"/>
    <w:rsid w:val="006220B2"/>
    <w:rsid w:val="00632D54"/>
    <w:rsid w:val="00651B15"/>
    <w:rsid w:val="006A583C"/>
    <w:rsid w:val="006F7907"/>
    <w:rsid w:val="006F7FA9"/>
    <w:rsid w:val="00700ECC"/>
    <w:rsid w:val="0077797D"/>
    <w:rsid w:val="007F155B"/>
    <w:rsid w:val="0081172D"/>
    <w:rsid w:val="00827CE2"/>
    <w:rsid w:val="00830845"/>
    <w:rsid w:val="00831AC5"/>
    <w:rsid w:val="00834772"/>
    <w:rsid w:val="00835A0A"/>
    <w:rsid w:val="00844BD1"/>
    <w:rsid w:val="00872D08"/>
    <w:rsid w:val="008A2CB1"/>
    <w:rsid w:val="008B6EAE"/>
    <w:rsid w:val="008C1A1F"/>
    <w:rsid w:val="0090514E"/>
    <w:rsid w:val="00910589"/>
    <w:rsid w:val="009928D7"/>
    <w:rsid w:val="009A33D0"/>
    <w:rsid w:val="009F2DC9"/>
    <w:rsid w:val="00A5651F"/>
    <w:rsid w:val="00B060FD"/>
    <w:rsid w:val="00B61EC0"/>
    <w:rsid w:val="00B812FF"/>
    <w:rsid w:val="00BC685F"/>
    <w:rsid w:val="00BF3CF6"/>
    <w:rsid w:val="00BF588A"/>
    <w:rsid w:val="00C8031E"/>
    <w:rsid w:val="00CC6111"/>
    <w:rsid w:val="00CF76BF"/>
    <w:rsid w:val="00D207EA"/>
    <w:rsid w:val="00D30D6C"/>
    <w:rsid w:val="00D85423"/>
    <w:rsid w:val="00DE27E4"/>
    <w:rsid w:val="00DE3E7D"/>
    <w:rsid w:val="00DE5375"/>
    <w:rsid w:val="00E806BC"/>
    <w:rsid w:val="00F14535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5750"/>
  <w15:chartTrackingRefBased/>
  <w15:docId w15:val="{6862CC36-5010-4B47-BE18-59B993B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BD1"/>
  </w:style>
  <w:style w:type="paragraph" w:styleId="Nagwek1">
    <w:name w:val="heading 1"/>
    <w:basedOn w:val="Normalny"/>
    <w:next w:val="Normalny"/>
    <w:link w:val="Nagwek1Znak"/>
    <w:qFormat/>
    <w:rsid w:val="00844B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B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4B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BD1"/>
    <w:rPr>
      <w:color w:val="0563C1" w:themeColor="hyperlink"/>
      <w:u w:val="single"/>
    </w:rPr>
  </w:style>
  <w:style w:type="paragraph" w:customStyle="1" w:styleId="Default">
    <w:name w:val="Default"/>
    <w:rsid w:val="006F79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20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mamal</cp:lastModifiedBy>
  <cp:revision>3</cp:revision>
  <cp:lastPrinted>2022-10-18T09:02:00Z</cp:lastPrinted>
  <dcterms:created xsi:type="dcterms:W3CDTF">2022-11-07T11:59:00Z</dcterms:created>
  <dcterms:modified xsi:type="dcterms:W3CDTF">2022-11-07T12:00:00Z</dcterms:modified>
</cp:coreProperties>
</file>