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3B2CB" w14:textId="2999E31A" w:rsidR="001853E0" w:rsidRDefault="001853E0" w:rsidP="001853E0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0FAA29ED" wp14:editId="36DDF4A5">
            <wp:extent cx="1302974" cy="209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236" cy="21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758CF" w14:textId="353DB0B8" w:rsidR="001853E0" w:rsidRDefault="001853E0" w:rsidP="001853E0">
      <w:pPr>
        <w:jc w:val="right"/>
        <w:rPr>
          <w:rFonts w:cstheme="minorHAnsi"/>
          <w:sz w:val="20"/>
          <w:szCs w:val="20"/>
        </w:rPr>
      </w:pPr>
      <w:r w:rsidRPr="001853E0">
        <w:rPr>
          <w:rFonts w:cstheme="minorHAnsi"/>
          <w:sz w:val="20"/>
          <w:szCs w:val="20"/>
        </w:rPr>
        <w:t>Warszawa, 27 kwietnia 2026 r.</w:t>
      </w:r>
    </w:p>
    <w:p w14:paraId="0B3A2F2F" w14:textId="77777777" w:rsidR="001853E0" w:rsidRPr="001853E0" w:rsidRDefault="001853E0" w:rsidP="001853E0">
      <w:pPr>
        <w:jc w:val="right"/>
        <w:rPr>
          <w:rFonts w:cstheme="minorHAnsi"/>
          <w:sz w:val="20"/>
          <w:szCs w:val="20"/>
        </w:rPr>
      </w:pPr>
    </w:p>
    <w:p w14:paraId="228CC3D6" w14:textId="77777777" w:rsidR="001853E0" w:rsidRPr="001853E0" w:rsidRDefault="001853E0" w:rsidP="001853E0">
      <w:pPr>
        <w:jc w:val="center"/>
        <w:rPr>
          <w:rFonts w:cstheme="minorHAnsi"/>
          <w:b/>
          <w:bCs/>
          <w:sz w:val="20"/>
          <w:szCs w:val="20"/>
        </w:rPr>
      </w:pPr>
      <w:r w:rsidRPr="001853E0">
        <w:rPr>
          <w:rFonts w:cstheme="minorHAnsi"/>
          <w:b/>
          <w:bCs/>
          <w:sz w:val="20"/>
          <w:szCs w:val="20"/>
        </w:rPr>
        <w:t>INFORMACJA PRASOWA</w:t>
      </w:r>
    </w:p>
    <w:p w14:paraId="0D41A01E" w14:textId="77777777" w:rsidR="001853E0" w:rsidRPr="001853E0" w:rsidRDefault="001853E0" w:rsidP="001853E0">
      <w:pPr>
        <w:jc w:val="center"/>
        <w:rPr>
          <w:rFonts w:cstheme="minorHAnsi"/>
          <w:b/>
          <w:bCs/>
          <w:sz w:val="20"/>
          <w:szCs w:val="20"/>
        </w:rPr>
      </w:pPr>
      <w:r w:rsidRPr="001853E0">
        <w:rPr>
          <w:rFonts w:cstheme="minorHAnsi"/>
          <w:b/>
          <w:bCs/>
          <w:sz w:val="20"/>
          <w:szCs w:val="20"/>
        </w:rPr>
        <w:t>Rusza jubileuszowa edycja konkursu „O!ZNAKI PRACY”. Tegoroczne hasło: „Praca bez filtra”</w:t>
      </w:r>
    </w:p>
    <w:p w14:paraId="3AC30F28" w14:textId="7FC6B7DD" w:rsidR="001853E0" w:rsidRPr="001853E0" w:rsidRDefault="001853E0" w:rsidP="001853E0">
      <w:pPr>
        <w:jc w:val="both"/>
        <w:rPr>
          <w:rFonts w:cstheme="minorHAnsi"/>
          <w:sz w:val="20"/>
          <w:szCs w:val="20"/>
        </w:rPr>
      </w:pPr>
      <w:r w:rsidRPr="001853E0">
        <w:rPr>
          <w:rFonts w:cstheme="minorHAnsi"/>
          <w:sz w:val="20"/>
          <w:szCs w:val="20"/>
        </w:rPr>
        <w:t>Centralny Instytut Ochrony Pracy – Państwowy Instytut Badawczy rozpoczyna przyjmowanie zgłoszeń do 10., jubileuszowej edycji ogólnopolskiego konkursu fotograficzno-filmowego „O!ZNAKI PRACY”. Tegoroczny temat – „Praca bez filtra” – zachęca uczestników do pokazania prawdziwego oblicza pracy: bez retuszu, uproszczeń i wyidealizowanych obrazów.</w:t>
      </w:r>
    </w:p>
    <w:p w14:paraId="6829533C" w14:textId="77777777" w:rsidR="001853E0" w:rsidRPr="001853E0" w:rsidRDefault="001853E0" w:rsidP="001853E0">
      <w:pPr>
        <w:jc w:val="both"/>
        <w:rPr>
          <w:rFonts w:cstheme="minorHAnsi"/>
          <w:sz w:val="20"/>
          <w:szCs w:val="20"/>
        </w:rPr>
      </w:pPr>
      <w:r w:rsidRPr="001853E0">
        <w:rPr>
          <w:rFonts w:cstheme="minorHAnsi"/>
          <w:sz w:val="20"/>
          <w:szCs w:val="20"/>
        </w:rPr>
        <w:t>W mediach społecznościowych i przekazach wizerunkowych praca często przedstawiana jest przez pryzmat sukcesu, rozwoju, komfortu i elastyczności. Jej codzienność jest jednak znacznie bardziej złożona. Towarzyszą jej wysiłek, koncentracja, presja, odpowiedzialność i rutyna, ale również relacje, satysfakcja oraz poczucie sensu.</w:t>
      </w:r>
    </w:p>
    <w:p w14:paraId="146B1F9B" w14:textId="77777777" w:rsidR="001853E0" w:rsidRPr="001853E0" w:rsidRDefault="001853E0" w:rsidP="001853E0">
      <w:pPr>
        <w:rPr>
          <w:rFonts w:cstheme="minorHAnsi"/>
          <w:sz w:val="20"/>
          <w:szCs w:val="20"/>
        </w:rPr>
      </w:pPr>
      <w:r w:rsidRPr="001853E0">
        <w:rPr>
          <w:rFonts w:cstheme="minorHAnsi"/>
          <w:sz w:val="20"/>
          <w:szCs w:val="20"/>
        </w:rPr>
        <w:t>Organizatorzy zapraszają uczestników do artystycznej refleksji nad różnymi wymiarami współczesnej pracy. Inspiracją mogą stać się między innymi:</w:t>
      </w:r>
    </w:p>
    <w:p w14:paraId="6CA84BFB" w14:textId="77777777" w:rsidR="001853E0" w:rsidRPr="001853E0" w:rsidRDefault="001853E0" w:rsidP="001853E0">
      <w:pPr>
        <w:rPr>
          <w:rFonts w:cstheme="minorHAnsi"/>
          <w:sz w:val="20"/>
          <w:szCs w:val="20"/>
        </w:rPr>
      </w:pPr>
      <w:r w:rsidRPr="001853E0">
        <w:rPr>
          <w:rFonts w:cstheme="minorHAnsi"/>
          <w:sz w:val="20"/>
          <w:szCs w:val="20"/>
        </w:rPr>
        <w:t>– codzienność zawodowa bez retuszu,</w:t>
      </w:r>
      <w:r w:rsidRPr="001853E0">
        <w:rPr>
          <w:rFonts w:cstheme="minorHAnsi"/>
          <w:sz w:val="20"/>
          <w:szCs w:val="20"/>
        </w:rPr>
        <w:br/>
        <w:t>– fizyczne i psychiczne obciążenia związane z pracą,</w:t>
      </w:r>
      <w:r w:rsidRPr="001853E0">
        <w:rPr>
          <w:rFonts w:cstheme="minorHAnsi"/>
          <w:sz w:val="20"/>
          <w:szCs w:val="20"/>
        </w:rPr>
        <w:br/>
        <w:t>– niewidoczne etapy i zaplecze wykonywanych zadań,</w:t>
      </w:r>
      <w:r w:rsidRPr="001853E0">
        <w:rPr>
          <w:rFonts w:cstheme="minorHAnsi"/>
          <w:sz w:val="20"/>
          <w:szCs w:val="20"/>
        </w:rPr>
        <w:br/>
        <w:t>– kontrast pomiędzy idealnym wizerunkiem pracy a rzeczywistością,</w:t>
      </w:r>
      <w:r w:rsidRPr="001853E0">
        <w:rPr>
          <w:rFonts w:cstheme="minorHAnsi"/>
          <w:sz w:val="20"/>
          <w:szCs w:val="20"/>
        </w:rPr>
        <w:br/>
        <w:t>– granice między życiem zawodowym i prywatnym,</w:t>
      </w:r>
      <w:r w:rsidRPr="001853E0">
        <w:rPr>
          <w:rFonts w:cstheme="minorHAnsi"/>
          <w:sz w:val="20"/>
          <w:szCs w:val="20"/>
        </w:rPr>
        <w:br/>
        <w:t>– relacje międzyludzkie, współpraca oraz mentoring międzypokoleniowy,</w:t>
      </w:r>
      <w:r w:rsidRPr="001853E0">
        <w:rPr>
          <w:rFonts w:cstheme="minorHAnsi"/>
          <w:sz w:val="20"/>
          <w:szCs w:val="20"/>
        </w:rPr>
        <w:br/>
        <w:t>– zmieniające się wyobrażenia o pracy i jej znaczeniu.</w:t>
      </w:r>
    </w:p>
    <w:p w14:paraId="0F77D1C0" w14:textId="77777777" w:rsidR="001853E0" w:rsidRPr="001853E0" w:rsidRDefault="001853E0" w:rsidP="001853E0">
      <w:pPr>
        <w:jc w:val="both"/>
        <w:rPr>
          <w:rFonts w:cstheme="minorHAnsi"/>
          <w:sz w:val="20"/>
          <w:szCs w:val="20"/>
        </w:rPr>
      </w:pPr>
      <w:r w:rsidRPr="001853E0">
        <w:rPr>
          <w:rFonts w:cstheme="minorHAnsi"/>
          <w:sz w:val="20"/>
          <w:szCs w:val="20"/>
        </w:rPr>
        <w:t>Konkurs jest skierowany zarówno do profesjonalnych twórców, jak i amatorów. Prace można zgłaszać w dwóch kategoriach: fotografia oraz film i multimedia. Udział w konkursie jest bezpłatny.</w:t>
      </w:r>
    </w:p>
    <w:p w14:paraId="02B66614" w14:textId="77777777" w:rsidR="001853E0" w:rsidRPr="001853E0" w:rsidRDefault="001853E0" w:rsidP="001853E0">
      <w:pPr>
        <w:jc w:val="both"/>
        <w:rPr>
          <w:rFonts w:cstheme="minorHAnsi"/>
          <w:sz w:val="20"/>
          <w:szCs w:val="20"/>
        </w:rPr>
      </w:pPr>
      <w:r w:rsidRPr="001853E0">
        <w:rPr>
          <w:rFonts w:cstheme="minorHAnsi"/>
          <w:sz w:val="20"/>
          <w:szCs w:val="20"/>
        </w:rPr>
        <w:t xml:space="preserve">Rejestracja uczestników i przyjmowanie prac rozpoczynają się 27 kwietnia i potrwają do 12 czerwca 2026 r. Najlepsze realizacje zostaną zaprezentowane na wystawach pokonkursowych. Uroczyste ogłoszenie wyników i wręczenie nagród odbędzie się 1 października 2026 r. w kinie </w:t>
      </w:r>
      <w:proofErr w:type="spellStart"/>
      <w:r w:rsidRPr="001853E0">
        <w:rPr>
          <w:rFonts w:cstheme="minorHAnsi"/>
          <w:sz w:val="20"/>
          <w:szCs w:val="20"/>
        </w:rPr>
        <w:t>Atlantic</w:t>
      </w:r>
      <w:proofErr w:type="spellEnd"/>
      <w:r w:rsidRPr="001853E0">
        <w:rPr>
          <w:rFonts w:cstheme="minorHAnsi"/>
          <w:sz w:val="20"/>
          <w:szCs w:val="20"/>
        </w:rPr>
        <w:t xml:space="preserve"> w Warszawie.</w:t>
      </w:r>
    </w:p>
    <w:p w14:paraId="2A76D101" w14:textId="77777777" w:rsidR="001853E0" w:rsidRPr="001853E0" w:rsidRDefault="001853E0" w:rsidP="001853E0">
      <w:pPr>
        <w:jc w:val="both"/>
        <w:rPr>
          <w:rFonts w:cstheme="minorHAnsi"/>
          <w:sz w:val="20"/>
          <w:szCs w:val="20"/>
        </w:rPr>
      </w:pPr>
      <w:r w:rsidRPr="001853E0">
        <w:rPr>
          <w:rFonts w:cstheme="minorHAnsi"/>
          <w:sz w:val="20"/>
          <w:szCs w:val="20"/>
        </w:rPr>
        <w:t>Celem konkursu „O!ZNAKI PRACY” jest inspirowanie do dyskusji o współczesnych wyzwaniach zawodowych, twórcze przedstawianie rzeczywistości pracy oraz budowanie świadomości zagrożeń i sposobów ich ograniczania za pomocą fotografii i filmu.</w:t>
      </w:r>
    </w:p>
    <w:p w14:paraId="2B3CCEA3" w14:textId="77777777" w:rsidR="001853E0" w:rsidRPr="001853E0" w:rsidRDefault="001853E0" w:rsidP="001853E0">
      <w:pPr>
        <w:rPr>
          <w:rFonts w:cstheme="minorHAnsi"/>
          <w:sz w:val="20"/>
          <w:szCs w:val="20"/>
        </w:rPr>
      </w:pPr>
      <w:r w:rsidRPr="001853E0">
        <w:rPr>
          <w:rFonts w:cstheme="minorHAnsi"/>
          <w:sz w:val="20"/>
          <w:szCs w:val="20"/>
        </w:rPr>
        <w:t>Szczegółowe informacje, regulamin oraz formularz zgłoszeniowy są dostępne na stronie:</w:t>
      </w:r>
    </w:p>
    <w:p w14:paraId="56D00154" w14:textId="77777777" w:rsidR="001853E0" w:rsidRPr="001853E0" w:rsidRDefault="001853E0" w:rsidP="001853E0">
      <w:pPr>
        <w:rPr>
          <w:rFonts w:cstheme="minorHAnsi"/>
          <w:sz w:val="20"/>
          <w:szCs w:val="20"/>
        </w:rPr>
      </w:pPr>
      <w:hyperlink r:id="rId5" w:history="1">
        <w:r w:rsidRPr="001853E0">
          <w:rPr>
            <w:rStyle w:val="Hipercze"/>
            <w:rFonts w:cstheme="minorHAnsi"/>
            <w:sz w:val="20"/>
            <w:szCs w:val="20"/>
          </w:rPr>
          <w:t>https://oznakipracy.ciop.pl</w:t>
        </w:r>
      </w:hyperlink>
    </w:p>
    <w:p w14:paraId="04CFE39D" w14:textId="77777777" w:rsidR="001853E0" w:rsidRPr="001853E0" w:rsidRDefault="001853E0" w:rsidP="001853E0">
      <w:pPr>
        <w:rPr>
          <w:rFonts w:cstheme="minorHAnsi"/>
          <w:sz w:val="20"/>
          <w:szCs w:val="20"/>
        </w:rPr>
      </w:pPr>
      <w:r w:rsidRPr="001853E0">
        <w:rPr>
          <w:rFonts w:cstheme="minorHAnsi"/>
          <w:sz w:val="20"/>
          <w:szCs w:val="20"/>
        </w:rPr>
        <w:t>Kontakt dla mediów i uczestników:</w:t>
      </w:r>
    </w:p>
    <w:p w14:paraId="365BA752" w14:textId="77777777" w:rsidR="001853E0" w:rsidRPr="001853E0" w:rsidRDefault="001853E0" w:rsidP="001853E0">
      <w:pPr>
        <w:rPr>
          <w:rFonts w:cstheme="minorHAnsi"/>
          <w:sz w:val="20"/>
          <w:szCs w:val="20"/>
        </w:rPr>
      </w:pPr>
      <w:r w:rsidRPr="001853E0">
        <w:rPr>
          <w:rFonts w:cstheme="minorHAnsi"/>
          <w:sz w:val="20"/>
          <w:szCs w:val="20"/>
        </w:rPr>
        <w:t>Anna Borkowska</w:t>
      </w:r>
      <w:r w:rsidRPr="001853E0">
        <w:rPr>
          <w:rFonts w:cstheme="minorHAnsi"/>
          <w:sz w:val="20"/>
          <w:szCs w:val="20"/>
        </w:rPr>
        <w:br/>
        <w:t>Centralny Instytut Ochrony Pracy – Państwowy Instytut Badawczy</w:t>
      </w:r>
      <w:r w:rsidRPr="001853E0">
        <w:rPr>
          <w:rFonts w:cstheme="minorHAnsi"/>
          <w:sz w:val="20"/>
          <w:szCs w:val="20"/>
        </w:rPr>
        <w:br/>
        <w:t>tel. 22 623 36 86</w:t>
      </w:r>
      <w:r w:rsidRPr="001853E0">
        <w:rPr>
          <w:rFonts w:cstheme="minorHAnsi"/>
          <w:sz w:val="20"/>
          <w:szCs w:val="20"/>
        </w:rPr>
        <w:br/>
        <w:t xml:space="preserve">e-mail: </w:t>
      </w:r>
      <w:hyperlink r:id="rId6" w:history="1">
        <w:r w:rsidRPr="001853E0">
          <w:rPr>
            <w:rStyle w:val="Hipercze"/>
            <w:rFonts w:cstheme="minorHAnsi"/>
            <w:sz w:val="20"/>
            <w:szCs w:val="20"/>
          </w:rPr>
          <w:t>anna.borkowska@ciop.pl</w:t>
        </w:r>
      </w:hyperlink>
    </w:p>
    <w:p w14:paraId="752ED1D9" w14:textId="5230D811" w:rsidR="001853E0" w:rsidRPr="001853E0" w:rsidRDefault="001853E0" w:rsidP="001853E0">
      <w:pPr>
        <w:rPr>
          <w:rFonts w:cstheme="minorHAnsi"/>
          <w:b/>
          <w:bCs/>
          <w:sz w:val="20"/>
          <w:szCs w:val="20"/>
        </w:rPr>
      </w:pPr>
      <w:r w:rsidRPr="001853E0">
        <w:rPr>
          <w:rFonts w:cstheme="minorHAnsi"/>
          <w:b/>
          <w:bCs/>
          <w:sz w:val="20"/>
          <w:szCs w:val="20"/>
        </w:rPr>
        <w:t>O organizatorze</w:t>
      </w:r>
    </w:p>
    <w:p w14:paraId="535619C2" w14:textId="1F10EF53" w:rsidR="00B61985" w:rsidRPr="001853E0" w:rsidRDefault="001853E0" w:rsidP="001853E0">
      <w:pPr>
        <w:jc w:val="both"/>
        <w:rPr>
          <w:rFonts w:cstheme="minorHAnsi"/>
          <w:sz w:val="20"/>
          <w:szCs w:val="20"/>
        </w:rPr>
      </w:pPr>
      <w:r w:rsidRPr="001853E0">
        <w:rPr>
          <w:rFonts w:cstheme="minorHAnsi"/>
          <w:sz w:val="20"/>
          <w:szCs w:val="20"/>
        </w:rPr>
        <w:t>Centralny Instytut Ochrony Pracy – Państwowy Instytut Badawczy prowadzi działalność naukowo-badawczą i upowszechniającą służącą poprawie bezpieczeństwa, ochrony zdrowia i jakości życia człowieka w środowisku pracy.</w:t>
      </w:r>
      <w:r>
        <w:rPr>
          <w:rFonts w:cstheme="minorHAnsi"/>
          <w:sz w:val="20"/>
          <w:szCs w:val="20"/>
        </w:rPr>
        <w:t xml:space="preserve"> </w:t>
      </w:r>
      <w:r w:rsidRPr="001853E0">
        <w:rPr>
          <w:rFonts w:cstheme="minorHAnsi"/>
          <w:sz w:val="20"/>
          <w:szCs w:val="20"/>
        </w:rPr>
        <w:t>Dziesiąta edycja konkursu jest organizowana w ramach VII etapu programu wieloletniego „Rządowy Program Poprawy Bezpieczeństwa i Warunków Pracy”, finansowanego ze środków Ministerstwa Rodziny, Pracy i Polityki Społecznej. Koordynatorem programu jest CIOP-PIB.</w:t>
      </w:r>
    </w:p>
    <w:sectPr w:rsidR="00B61985" w:rsidRPr="00185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E0"/>
    <w:rsid w:val="001853E0"/>
    <w:rsid w:val="003518E6"/>
    <w:rsid w:val="00486D3D"/>
    <w:rsid w:val="005E669E"/>
    <w:rsid w:val="0098519F"/>
    <w:rsid w:val="00B61985"/>
    <w:rsid w:val="00C117B0"/>
    <w:rsid w:val="00DA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4440"/>
  <w15:chartTrackingRefBased/>
  <w15:docId w15:val="{E914ECA2-FABC-4090-9571-81BF3E0C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853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5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9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a.borkowska@ciop.pl" TargetMode="External"/><Relationship Id="rId5" Type="http://schemas.openxmlformats.org/officeDocument/2006/relationships/hyperlink" Target="https://oznakipracy.ciop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2563</Characters>
  <Application>Microsoft Office Word</Application>
  <DocSecurity>0</DocSecurity>
  <Lines>32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wioleta.klimaszewska</dc:creator>
  <cp:keywords/>
  <dc:description/>
  <cp:lastModifiedBy>wioleta.klimaszewska</cp:lastModifiedBy>
  <cp:revision>1</cp:revision>
  <dcterms:created xsi:type="dcterms:W3CDTF">2026-07-24T12:52:00Z</dcterms:created>
  <dcterms:modified xsi:type="dcterms:W3CDTF">2026-07-24T12:56:00Z</dcterms:modified>
</cp:coreProperties>
</file>